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1832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43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1017D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D5432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975F68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D54322">
        <w:rPr>
          <w:rFonts w:ascii="Times New Roman" w:hAnsi="Times New Roman"/>
          <w:sz w:val="24"/>
          <w:szCs w:val="24"/>
        </w:rPr>
        <w:t>10,4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             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D54322">
        <w:rPr>
          <w:rFonts w:ascii="Times New Roman" w:hAnsi="Times New Roman" w:cs="Times New Roman"/>
          <w:sz w:val="24"/>
          <w:szCs w:val="24"/>
        </w:rPr>
        <w:t>Октябрьская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D54322">
        <w:rPr>
          <w:rFonts w:ascii="Times New Roman" w:hAnsi="Times New Roman" w:cs="Times New Roman"/>
          <w:sz w:val="24"/>
          <w:szCs w:val="24"/>
        </w:rPr>
        <w:t>1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54322">
        <w:rPr>
          <w:rFonts w:ascii="Times New Roman" w:hAnsi="Times New Roman" w:cs="Times New Roman"/>
          <w:sz w:val="24"/>
          <w:szCs w:val="24"/>
        </w:rPr>
        <w:t>215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975F68">
        <w:rPr>
          <w:rFonts w:ascii="Times New Roman" w:hAnsi="Times New Roman" w:cs="Times New Roman"/>
          <w:sz w:val="24"/>
          <w:szCs w:val="24"/>
        </w:rPr>
        <w:t>2</w:t>
      </w:r>
      <w:r w:rsidR="00A864DA">
        <w:rPr>
          <w:rFonts w:ascii="Times New Roman" w:hAnsi="Times New Roman" w:cs="Times New Roman"/>
          <w:sz w:val="24"/>
          <w:szCs w:val="24"/>
        </w:rPr>
        <w:t>1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феврал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18322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="00D5432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proofErr w:type="gramEnd"/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  <w:proofErr w:type="gramStart"/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447071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975F68">
        <w:t>2</w:t>
      </w:r>
      <w:r w:rsidR="00A864DA">
        <w:t>2</w:t>
      </w:r>
      <w:r w:rsidR="00A864DA">
        <w:rPr>
          <w:bCs/>
        </w:rPr>
        <w:t>.02.2022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75F68">
        <w:rPr>
          <w:bCs/>
        </w:rPr>
        <w:t>21</w:t>
      </w:r>
      <w:r>
        <w:rPr>
          <w:bCs/>
        </w:rPr>
        <w:t>.03.2022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75F68">
        <w:rPr>
          <w:bCs/>
        </w:rPr>
        <w:t>23</w:t>
      </w:r>
      <w:r>
        <w:rPr>
          <w:bCs/>
        </w:rPr>
        <w:t>.03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75F68">
        <w:rPr>
          <w:bCs/>
        </w:rPr>
        <w:t>25</w:t>
      </w:r>
      <w:r>
        <w:t>.03</w:t>
      </w:r>
      <w:r w:rsidRPr="00EF1881">
        <w:t>.202</w:t>
      </w:r>
      <w:r>
        <w:t xml:space="preserve">1 </w:t>
      </w:r>
      <w:r>
        <w:rPr>
          <w:bCs/>
        </w:rPr>
        <w:t xml:space="preserve">в </w:t>
      </w:r>
      <w:r w:rsidR="00D54322">
        <w:rPr>
          <w:bCs/>
        </w:rPr>
        <w:t>12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975F68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975F68">
        <w:rPr>
          <w:rFonts w:ascii="Times New Roman" w:hAnsi="Times New Roman" w:cs="Times New Roman"/>
          <w:sz w:val="24"/>
          <w:szCs w:val="24"/>
        </w:rPr>
        <w:t>21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D54322">
        <w:rPr>
          <w:rFonts w:ascii="Times New Roman" w:hAnsi="Times New Roman" w:cs="Times New Roman"/>
          <w:sz w:val="24"/>
          <w:szCs w:val="24"/>
        </w:rPr>
        <w:t>17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975F68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</w:t>
      </w:r>
      <w:r w:rsidR="00D54322">
        <w:rPr>
          <w:rFonts w:ascii="Times New Roman" w:hAnsi="Times New Roman" w:cs="Times New Roman"/>
          <w:sz w:val="24"/>
          <w:szCs w:val="24"/>
        </w:rPr>
        <w:t xml:space="preserve"> 216380, 259306, 317087, 323960, 365846, 367776, 373706, 477537, 495615, 517032, 523240, 572272, 692056, 707580, 722323, 724296, 956409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D54322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216380</w:t>
            </w:r>
          </w:p>
          <w:p w:rsidR="00183221" w:rsidRPr="007D617F" w:rsidRDefault="00D54322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D54322" w:rsidP="00D5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Default="00D54322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Разинков</w:t>
            </w:r>
            <w:proofErr w:type="spellEnd"/>
          </w:p>
          <w:p w:rsidR="00D54322" w:rsidRDefault="00D54322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D54322" w:rsidRPr="007D617F" w:rsidRDefault="00D54322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D54322" w:rsidP="00D5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D54322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517032</w:t>
            </w:r>
          </w:p>
          <w:p w:rsidR="00183221" w:rsidRPr="007D617F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D5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Pr="007D617F" w:rsidRDefault="00D54322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Стадниченко Анна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D54322" w:rsidP="00D5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C27F6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D54322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724296</w:t>
            </w:r>
          </w:p>
          <w:p w:rsidR="00183221" w:rsidRPr="007D617F" w:rsidRDefault="00975F68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D54322" w:rsidP="00D5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Pr="007D617F" w:rsidRDefault="00D54322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«МВК ТРЭЙДИНГ СИСТЕМ»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975F68" w:rsidP="00D5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975F68" w:rsidTr="009301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Default="00975F68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Pr="007D617F" w:rsidRDefault="00D54322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722323</w:t>
            </w:r>
          </w:p>
          <w:p w:rsidR="00975F68" w:rsidRPr="007D617F" w:rsidRDefault="00975F68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F68" w:rsidRPr="007D617F" w:rsidRDefault="00A01F63" w:rsidP="00D5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3" w:rsidRDefault="00D54322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  <w:p w:rsidR="00D54322" w:rsidRDefault="00D54322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Хаджарханум</w:t>
            </w:r>
            <w:proofErr w:type="spellEnd"/>
          </w:p>
          <w:p w:rsidR="00D54322" w:rsidRPr="007D617F" w:rsidRDefault="00D54322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Pr="007D617F" w:rsidRDefault="00975F68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67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F68" w:rsidRPr="007D617F" w:rsidRDefault="00B967C8" w:rsidP="00B9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5F6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5F6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F68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967C8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Pr="007D617F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707580</w:t>
            </w:r>
          </w:p>
          <w:p w:rsidR="00B967C8" w:rsidRPr="007D617F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C8" w:rsidRPr="007D617F" w:rsidRDefault="00B967C8" w:rsidP="00B9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Охримович</w:t>
            </w:r>
            <w:proofErr w:type="spellEnd"/>
          </w:p>
          <w:p w:rsidR="00B967C8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B967C8" w:rsidRPr="007D617F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Pr="007D617F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C8" w:rsidRPr="007D617F" w:rsidRDefault="00B967C8" w:rsidP="00B9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04:29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967C8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Pr="00B967C8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Pr="00B967C8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692056</w:t>
            </w:r>
          </w:p>
          <w:p w:rsidR="00B967C8" w:rsidRPr="007D617F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C8" w:rsidRPr="00B967C8" w:rsidRDefault="00B967C8" w:rsidP="00B9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Default="00B967C8" w:rsidP="00B9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C8" w:rsidRPr="007D617F" w:rsidRDefault="00B967C8" w:rsidP="00B9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C8" w:rsidRPr="007D617F" w:rsidRDefault="00B967C8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C8" w:rsidRPr="007D617F" w:rsidRDefault="00B967C8" w:rsidP="00B9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572272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«КАЛИПСО»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42:48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523240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</w:t>
            </w:r>
          </w:p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495615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259306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477537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Киндсфатер</w:t>
            </w:r>
            <w:proofErr w:type="spellEnd"/>
          </w:p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373706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40:53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367776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B57BB7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477537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323960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</w:t>
            </w:r>
          </w:p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317087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Аникиенко</w:t>
            </w:r>
            <w:proofErr w:type="spellEnd"/>
          </w:p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  <w:tr w:rsidR="00B57BB7" w:rsidTr="00C5417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B57BB7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956409</w:t>
            </w:r>
          </w:p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B57BB7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B7" w:rsidRPr="007D617F" w:rsidRDefault="00B57BB7" w:rsidP="00C5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B7" w:rsidRPr="007D617F" w:rsidRDefault="00B57BB7" w:rsidP="00B5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B57BB7" w:rsidP="0042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303">
        <w:rPr>
          <w:rFonts w:ascii="Times New Roman" w:hAnsi="Times New Roman" w:cs="Times New Roman"/>
          <w:sz w:val="24"/>
          <w:szCs w:val="24"/>
        </w:rPr>
        <w:t>Разинковым</w:t>
      </w:r>
      <w:proofErr w:type="spellEnd"/>
      <w:r w:rsidR="00837303">
        <w:rPr>
          <w:rFonts w:ascii="Times New Roman" w:hAnsi="Times New Roman" w:cs="Times New Roman"/>
          <w:sz w:val="24"/>
          <w:szCs w:val="24"/>
        </w:rPr>
        <w:t xml:space="preserve"> Кириллом Ивановичем, индивидуальным предпринимателем Стадниченко Анной Владимировной, обществом с ограниченной ответственностью «МВК ТРЭЙДИНГ СИСТЕМ», </w:t>
      </w:r>
      <w:proofErr w:type="spellStart"/>
      <w:r w:rsidR="00837303">
        <w:rPr>
          <w:rFonts w:ascii="Times New Roman" w:hAnsi="Times New Roman" w:cs="Times New Roman"/>
          <w:sz w:val="24"/>
          <w:szCs w:val="24"/>
        </w:rPr>
        <w:t>Охримович</w:t>
      </w:r>
      <w:proofErr w:type="spellEnd"/>
      <w:r w:rsidR="00837303">
        <w:rPr>
          <w:rFonts w:ascii="Times New Roman" w:hAnsi="Times New Roman" w:cs="Times New Roman"/>
          <w:sz w:val="24"/>
          <w:szCs w:val="24"/>
        </w:rPr>
        <w:t xml:space="preserve"> Дарьей Валерьевной, индивидуальным предпринимателем </w:t>
      </w:r>
      <w:proofErr w:type="spellStart"/>
      <w:r w:rsidR="00837303">
        <w:rPr>
          <w:rFonts w:ascii="Times New Roman" w:hAnsi="Times New Roman" w:cs="Times New Roman"/>
          <w:sz w:val="24"/>
          <w:szCs w:val="24"/>
        </w:rPr>
        <w:t>Рамонене</w:t>
      </w:r>
      <w:proofErr w:type="spellEnd"/>
      <w:r w:rsidR="00837303">
        <w:rPr>
          <w:rFonts w:ascii="Times New Roman" w:hAnsi="Times New Roman" w:cs="Times New Roman"/>
          <w:sz w:val="24"/>
          <w:szCs w:val="24"/>
        </w:rPr>
        <w:t xml:space="preserve"> Инной Александровной, обществом с ограниченной ответственностью «КАЛИПСО», Садовской Еленой Васильевной, Василенко Алекса</w:t>
      </w:r>
      <w:r w:rsidR="003858D5">
        <w:rPr>
          <w:rFonts w:ascii="Times New Roman" w:hAnsi="Times New Roman" w:cs="Times New Roman"/>
          <w:sz w:val="24"/>
          <w:szCs w:val="24"/>
        </w:rPr>
        <w:t>н</w:t>
      </w:r>
      <w:r w:rsidR="00837303">
        <w:rPr>
          <w:rFonts w:ascii="Times New Roman" w:hAnsi="Times New Roman" w:cs="Times New Roman"/>
          <w:sz w:val="24"/>
          <w:szCs w:val="24"/>
        </w:rPr>
        <w:t>др</w:t>
      </w:r>
      <w:r w:rsidR="003858D5">
        <w:rPr>
          <w:rFonts w:ascii="Times New Roman" w:hAnsi="Times New Roman" w:cs="Times New Roman"/>
          <w:sz w:val="24"/>
          <w:szCs w:val="24"/>
        </w:rPr>
        <w:t>ом</w:t>
      </w:r>
      <w:r w:rsidR="00837303">
        <w:rPr>
          <w:rFonts w:ascii="Times New Roman" w:hAnsi="Times New Roman" w:cs="Times New Roman"/>
          <w:sz w:val="24"/>
          <w:szCs w:val="24"/>
        </w:rPr>
        <w:t xml:space="preserve"> Николаевичем,</w:t>
      </w:r>
      <w:r w:rsidR="00423102">
        <w:rPr>
          <w:rFonts w:ascii="Times New Roman" w:hAnsi="Times New Roman" w:cs="Times New Roman"/>
          <w:sz w:val="24"/>
          <w:szCs w:val="24"/>
        </w:rPr>
        <w:t xml:space="preserve"> Слюсарем Романом Александровичем, </w:t>
      </w:r>
      <w:proofErr w:type="spellStart"/>
      <w:r w:rsidR="00423102">
        <w:rPr>
          <w:rFonts w:ascii="Times New Roman" w:hAnsi="Times New Roman" w:cs="Times New Roman"/>
          <w:sz w:val="24"/>
          <w:szCs w:val="24"/>
        </w:rPr>
        <w:t>Киндсфатер</w:t>
      </w:r>
      <w:proofErr w:type="spellEnd"/>
      <w:r w:rsidR="00423102">
        <w:rPr>
          <w:rFonts w:ascii="Times New Roman" w:hAnsi="Times New Roman" w:cs="Times New Roman"/>
          <w:sz w:val="24"/>
          <w:szCs w:val="24"/>
        </w:rPr>
        <w:t xml:space="preserve"> Еленой Артуровной, обществом с ограниченной ответственностью Строительная корпорация «</w:t>
      </w:r>
      <w:proofErr w:type="spellStart"/>
      <w:r w:rsidR="00423102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423102">
        <w:rPr>
          <w:rFonts w:ascii="Times New Roman" w:hAnsi="Times New Roman" w:cs="Times New Roman"/>
          <w:sz w:val="24"/>
          <w:szCs w:val="24"/>
        </w:rPr>
        <w:t xml:space="preserve">», индивидуальным предпринимателем </w:t>
      </w:r>
      <w:proofErr w:type="spellStart"/>
      <w:r w:rsidR="00423102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423102">
        <w:rPr>
          <w:rFonts w:ascii="Times New Roman" w:hAnsi="Times New Roman" w:cs="Times New Roman"/>
          <w:sz w:val="24"/>
          <w:szCs w:val="24"/>
        </w:rPr>
        <w:t xml:space="preserve"> Натальей Александровной, Макаровой Анной Алексеевной, Артемьевым Артемом Юрьевичем</w:t>
      </w:r>
      <w:proofErr w:type="gramEnd"/>
      <w:r w:rsidR="00423102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предпринимателем </w:t>
      </w:r>
      <w:proofErr w:type="spellStart"/>
      <w:r w:rsidR="00423102">
        <w:rPr>
          <w:rFonts w:ascii="Times New Roman" w:hAnsi="Times New Roman" w:cs="Times New Roman"/>
          <w:sz w:val="24"/>
          <w:szCs w:val="24"/>
        </w:rPr>
        <w:t>Багаевым</w:t>
      </w:r>
      <w:proofErr w:type="spellEnd"/>
      <w:r w:rsidR="00423102">
        <w:rPr>
          <w:rFonts w:ascii="Times New Roman" w:hAnsi="Times New Roman" w:cs="Times New Roman"/>
          <w:sz w:val="24"/>
          <w:szCs w:val="24"/>
        </w:rPr>
        <w:t xml:space="preserve"> Александром Николаевичем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3858D5">
        <w:rPr>
          <w:rFonts w:ascii="Times New Roman" w:hAnsi="Times New Roman" w:cs="Times New Roman"/>
          <w:sz w:val="24"/>
          <w:szCs w:val="24"/>
        </w:rPr>
        <w:t>Поступление задат</w:t>
      </w:r>
      <w:bookmarkStart w:id="0" w:name="_GoBack"/>
      <w:bookmarkEnd w:id="0"/>
      <w:r w:rsidR="003858D5">
        <w:rPr>
          <w:rFonts w:ascii="Times New Roman" w:hAnsi="Times New Roman" w:cs="Times New Roman"/>
          <w:sz w:val="24"/>
          <w:szCs w:val="24"/>
        </w:rPr>
        <w:t>ков подтверждено выпиской со счетов претендентов.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183221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Кирилла Ивановича</w:t>
      </w:r>
      <w:r w:rsidR="00183221" w:rsidRPr="00975F68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 Стадниченко Анну Владимировну</w:t>
      </w:r>
      <w:r w:rsidRPr="00423102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«МВК ТРЭЙДИНГ СИСТЕМ»</w:t>
      </w:r>
      <w:r w:rsidRPr="00423102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Охримович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Дарью Валерьевну</w:t>
      </w:r>
      <w:r w:rsidRPr="00AB4A9B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Рамонене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Инну Александровну</w:t>
      </w:r>
      <w:r w:rsidRPr="00423102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«КАЛИПСО»</w:t>
      </w:r>
      <w:r w:rsidRPr="00423102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Садовскую Елену Васильевну</w:t>
      </w:r>
      <w:r w:rsidRPr="00AB4A9B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Pr="00AB4A9B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Слюсаря Романа Александровича</w:t>
      </w:r>
      <w:r w:rsidRPr="00AB4A9B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Киндсфатер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Артуровну</w:t>
      </w:r>
      <w:r w:rsidRPr="00AB4A9B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23102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 w:rsidRPr="00423102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</w:t>
      </w:r>
      <w:r w:rsidRPr="00AB4A9B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Артемьева Артема Юрьевича</w:t>
      </w:r>
      <w:r w:rsidRPr="00AB4A9B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423102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Николаевича.</w:t>
      </w:r>
    </w:p>
    <w:p w:rsidR="00423102" w:rsidRPr="00A6232C" w:rsidRDefault="00423102" w:rsidP="0042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Хаджарханум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Агамурад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A9B">
        <w:rPr>
          <w:rFonts w:ascii="Times New Roman" w:hAnsi="Times New Roman" w:cs="Times New Roman"/>
          <w:sz w:val="24"/>
          <w:szCs w:val="24"/>
        </w:rPr>
        <w:t>не представлены</w:t>
      </w:r>
      <w:r w:rsidR="003858D5">
        <w:rPr>
          <w:rFonts w:ascii="Times New Roman" w:hAnsi="Times New Roman" w:cs="Times New Roman"/>
          <w:sz w:val="24"/>
          <w:szCs w:val="24"/>
        </w:rPr>
        <w:t xml:space="preserve"> </w:t>
      </w:r>
      <w:r w:rsidRPr="00A6232C">
        <w:rPr>
          <w:rFonts w:ascii="Times New Roman" w:hAnsi="Times New Roman" w:cs="Times New Roman"/>
          <w:sz w:val="24"/>
          <w:szCs w:val="24"/>
        </w:rPr>
        <w:t xml:space="preserve">документы в соответствии </w:t>
      </w:r>
      <w:r w:rsidR="000A3B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232C">
        <w:rPr>
          <w:rFonts w:ascii="Times New Roman" w:hAnsi="Times New Roman" w:cs="Times New Roman"/>
          <w:sz w:val="24"/>
          <w:szCs w:val="24"/>
        </w:rPr>
        <w:t xml:space="preserve">с </w:t>
      </w:r>
      <w:r w:rsidR="000A3BEC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Федерации, требованиям информационного сообщения.</w:t>
      </w:r>
      <w:r w:rsidRPr="00A6232C">
        <w:rPr>
          <w:rFonts w:ascii="Times New Roman" w:hAnsi="Times New Roman" w:cs="Times New Roman"/>
          <w:sz w:val="24"/>
          <w:szCs w:val="24"/>
        </w:rPr>
        <w:t xml:space="preserve"> Отказать в допуске к участию в </w:t>
      </w:r>
      <w:r w:rsidR="000A3BEC">
        <w:rPr>
          <w:rFonts w:ascii="Times New Roman" w:hAnsi="Times New Roman" w:cs="Times New Roman"/>
          <w:sz w:val="24"/>
          <w:szCs w:val="24"/>
        </w:rPr>
        <w:t>аукционе</w:t>
      </w:r>
      <w:r w:rsidRPr="00A6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EC">
        <w:rPr>
          <w:rFonts w:ascii="Times New Roman" w:hAnsi="Times New Roman" w:cs="Times New Roman"/>
          <w:sz w:val="24"/>
          <w:szCs w:val="24"/>
        </w:rPr>
        <w:t>Исмаиловой</w:t>
      </w:r>
      <w:proofErr w:type="spellEnd"/>
      <w:r w:rsidR="000A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EC">
        <w:rPr>
          <w:rFonts w:ascii="Times New Roman" w:hAnsi="Times New Roman" w:cs="Times New Roman"/>
          <w:sz w:val="24"/>
          <w:szCs w:val="24"/>
        </w:rPr>
        <w:t>Хаджарханум</w:t>
      </w:r>
      <w:proofErr w:type="spellEnd"/>
      <w:r w:rsidR="000A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EC">
        <w:rPr>
          <w:rFonts w:ascii="Times New Roman" w:hAnsi="Times New Roman" w:cs="Times New Roman"/>
          <w:sz w:val="24"/>
          <w:szCs w:val="24"/>
        </w:rPr>
        <w:t>Агамурад</w:t>
      </w:r>
      <w:proofErr w:type="spellEnd"/>
      <w:r w:rsidR="000A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EC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0A3BEC">
        <w:rPr>
          <w:rFonts w:ascii="Times New Roman" w:hAnsi="Times New Roman" w:cs="Times New Roman"/>
          <w:sz w:val="24"/>
          <w:szCs w:val="24"/>
        </w:rPr>
        <w:t>.</w:t>
      </w:r>
    </w:p>
    <w:p w:rsidR="00423102" w:rsidRPr="00754323" w:rsidRDefault="003858D5" w:rsidP="0042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в установленный срок задатка от </w:t>
      </w:r>
      <w:proofErr w:type="spellStart"/>
      <w:r w:rsidR="000A3BEC">
        <w:rPr>
          <w:rFonts w:ascii="Times New Roman" w:hAnsi="Times New Roman" w:cs="Times New Roman"/>
          <w:sz w:val="24"/>
          <w:szCs w:val="24"/>
        </w:rPr>
        <w:t>Аникиенко</w:t>
      </w:r>
      <w:proofErr w:type="spellEnd"/>
      <w:r w:rsidR="000A3BEC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A3BEC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3102">
        <w:rPr>
          <w:rFonts w:ascii="Times New Roman" w:hAnsi="Times New Roman" w:cs="Times New Roman"/>
          <w:sz w:val="24"/>
          <w:szCs w:val="24"/>
        </w:rPr>
        <w:t xml:space="preserve"> не подтверждено </w:t>
      </w:r>
      <w:r>
        <w:rPr>
          <w:rFonts w:ascii="Times New Roman" w:hAnsi="Times New Roman" w:cs="Times New Roman"/>
          <w:sz w:val="24"/>
          <w:szCs w:val="24"/>
        </w:rPr>
        <w:t>выпиской со счета претендента.</w:t>
      </w:r>
      <w:r w:rsidR="00423102">
        <w:rPr>
          <w:rFonts w:ascii="Times New Roman" w:hAnsi="Times New Roman" w:cs="Times New Roman"/>
          <w:sz w:val="24"/>
          <w:szCs w:val="24"/>
        </w:rPr>
        <w:t xml:space="preserve"> </w:t>
      </w:r>
      <w:r w:rsidR="00423102" w:rsidRPr="005D5EA2">
        <w:rPr>
          <w:rFonts w:ascii="Times New Roman" w:hAnsi="Times New Roman" w:cs="Times New Roman"/>
          <w:sz w:val="24"/>
          <w:szCs w:val="24"/>
        </w:rPr>
        <w:t xml:space="preserve">Отказать в допуске к участию в </w:t>
      </w:r>
      <w:r w:rsidR="000A3BEC">
        <w:rPr>
          <w:rFonts w:ascii="Times New Roman" w:hAnsi="Times New Roman" w:cs="Times New Roman"/>
          <w:sz w:val="24"/>
          <w:szCs w:val="24"/>
        </w:rPr>
        <w:t xml:space="preserve">аукционе </w:t>
      </w:r>
      <w:proofErr w:type="spellStart"/>
      <w:r w:rsidR="000A3BEC">
        <w:rPr>
          <w:rFonts w:ascii="Times New Roman" w:hAnsi="Times New Roman" w:cs="Times New Roman"/>
          <w:sz w:val="24"/>
          <w:szCs w:val="24"/>
        </w:rPr>
        <w:t>Аникиенко</w:t>
      </w:r>
      <w:proofErr w:type="spellEnd"/>
      <w:r w:rsidR="000A3BEC">
        <w:rPr>
          <w:rFonts w:ascii="Times New Roman" w:hAnsi="Times New Roman" w:cs="Times New Roman"/>
          <w:sz w:val="24"/>
          <w:szCs w:val="24"/>
        </w:rPr>
        <w:t xml:space="preserve"> Сергею Алексеевичу</w:t>
      </w:r>
      <w:r w:rsidR="00423102">
        <w:rPr>
          <w:rFonts w:ascii="Times New Roman" w:hAnsi="Times New Roman" w:cs="Times New Roman"/>
          <w:sz w:val="24"/>
          <w:szCs w:val="24"/>
        </w:rPr>
        <w:t>.</w:t>
      </w:r>
    </w:p>
    <w:p w:rsidR="00423102" w:rsidRDefault="0042310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423102" w:rsidRDefault="0042310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7B6B1C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B6B1C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7B6B1C">
        <w:rPr>
          <w:bCs/>
        </w:rPr>
        <w:t>Е.С. Горшкова</w:t>
      </w:r>
    </w:p>
    <w:sectPr w:rsidR="00E57E53" w:rsidRPr="00E57E53" w:rsidSect="000A3BEC">
      <w:pgSz w:w="11907" w:h="16840"/>
      <w:pgMar w:top="737" w:right="567" w:bottom="73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A3BEC"/>
    <w:rsid w:val="000B35C8"/>
    <w:rsid w:val="000F1498"/>
    <w:rsid w:val="0010033E"/>
    <w:rsid w:val="001017D8"/>
    <w:rsid w:val="001032C8"/>
    <w:rsid w:val="0010753B"/>
    <w:rsid w:val="00121F2E"/>
    <w:rsid w:val="00152B65"/>
    <w:rsid w:val="00160332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858D5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23102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303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75F68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1F6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B4A9B"/>
    <w:rsid w:val="00AF5DF0"/>
    <w:rsid w:val="00B119CB"/>
    <w:rsid w:val="00B16C0E"/>
    <w:rsid w:val="00B33198"/>
    <w:rsid w:val="00B3518D"/>
    <w:rsid w:val="00B35815"/>
    <w:rsid w:val="00B52F21"/>
    <w:rsid w:val="00B53D21"/>
    <w:rsid w:val="00B57BB7"/>
    <w:rsid w:val="00B615C2"/>
    <w:rsid w:val="00B82715"/>
    <w:rsid w:val="00B967C8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7797E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54322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6AF9B-B03C-4B4F-86ED-6942BC2F9950}"/>
</file>

<file path=customXml/itemProps2.xml><?xml version="1.0" encoding="utf-8"?>
<ds:datastoreItem xmlns:ds="http://schemas.openxmlformats.org/officeDocument/2006/customXml" ds:itemID="{61946B6D-E71C-483F-A448-C706F9DB6ABC}"/>
</file>

<file path=customXml/itemProps3.xml><?xml version="1.0" encoding="utf-8"?>
<ds:datastoreItem xmlns:ds="http://schemas.openxmlformats.org/officeDocument/2006/customXml" ds:itemID="{1EF5A15D-48FE-466D-85CD-511FCDFE4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647</Words>
  <Characters>5338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132</cp:revision>
  <cp:lastPrinted>2022-03-23T05:06:00Z</cp:lastPrinted>
  <dcterms:created xsi:type="dcterms:W3CDTF">2020-06-18T03:00:00Z</dcterms:created>
  <dcterms:modified xsi:type="dcterms:W3CDTF">2022-03-23T05:50:00Z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